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50E65" w14:textId="15C07F62" w:rsidR="00CC2607" w:rsidRPr="0020653C" w:rsidRDefault="00CC2607" w:rsidP="00CC2607">
      <w:pPr>
        <w:rPr>
          <w:rFonts w:cstheme="minorHAnsi"/>
          <w:b/>
          <w:bCs/>
        </w:rPr>
      </w:pPr>
      <w:r w:rsidRPr="0020653C">
        <w:rPr>
          <w:rFonts w:cstheme="minorHAnsi"/>
          <w:b/>
          <w:bCs/>
        </w:rPr>
        <w:t>HSA General Meeting-</w:t>
      </w:r>
      <w:r>
        <w:rPr>
          <w:rFonts w:cstheme="minorHAnsi"/>
          <w:b/>
          <w:bCs/>
        </w:rPr>
        <w:t xml:space="preserve"> </w:t>
      </w:r>
      <w:r w:rsidR="007D4CBA">
        <w:rPr>
          <w:rFonts w:cstheme="minorHAnsi"/>
          <w:b/>
          <w:bCs/>
        </w:rPr>
        <w:t>April16</w:t>
      </w:r>
      <w:r>
        <w:rPr>
          <w:rFonts w:cstheme="minorHAnsi"/>
          <w:b/>
          <w:bCs/>
        </w:rPr>
        <w:t>, 2025</w:t>
      </w:r>
    </w:p>
    <w:p w14:paraId="1C0616BB" w14:textId="4B18D239" w:rsidR="00CC2607" w:rsidRDefault="00CC2607" w:rsidP="00CC2607">
      <w:pPr>
        <w:rPr>
          <w:rFonts w:cstheme="minorHAnsi"/>
          <w:b/>
          <w:bCs/>
        </w:rPr>
      </w:pPr>
      <w:r w:rsidRPr="009625B7">
        <w:rPr>
          <w:rFonts w:cstheme="minorHAnsi"/>
          <w:b/>
          <w:bCs/>
        </w:rPr>
        <w:t>Start 8:</w:t>
      </w:r>
      <w:r>
        <w:rPr>
          <w:rFonts w:cstheme="minorHAnsi"/>
          <w:b/>
          <w:bCs/>
        </w:rPr>
        <w:t>05</w:t>
      </w:r>
      <w:r w:rsidRPr="009625B7">
        <w:rPr>
          <w:rFonts w:cstheme="minorHAnsi"/>
          <w:b/>
          <w:bCs/>
        </w:rPr>
        <w:t xml:space="preserve">am </w:t>
      </w:r>
    </w:p>
    <w:p w14:paraId="4DBCEE92" w14:textId="21AA9671" w:rsidR="00CC2607" w:rsidRDefault="00CC2607">
      <w:r w:rsidRPr="007765AF">
        <w:rPr>
          <w:b/>
          <w:bCs/>
        </w:rPr>
        <w:t>Welcome</w:t>
      </w:r>
      <w:r>
        <w:t xml:space="preserve"> (Stephanie</w:t>
      </w:r>
      <w:r w:rsidR="007765AF">
        <w:t xml:space="preserve"> VP of Fundraising</w:t>
      </w:r>
      <w:r>
        <w:t xml:space="preserve">)- Let’s approve the </w:t>
      </w:r>
      <w:r w:rsidR="007D4CBA">
        <w:t>March</w:t>
      </w:r>
      <w:r>
        <w:t xml:space="preserve"> meeting minutes.  </w:t>
      </w:r>
      <w:r w:rsidR="00C126DC">
        <w:t xml:space="preserve"> </w:t>
      </w:r>
      <w:r w:rsidR="00FC25C6">
        <w:t xml:space="preserve">Talia </w:t>
      </w:r>
      <w:r>
        <w:t xml:space="preserve">makes a motion </w:t>
      </w:r>
      <w:r w:rsidR="00674269">
        <w:t>and Kerri</w:t>
      </w:r>
      <w:r w:rsidR="00FC25C6">
        <w:t xml:space="preserve"> </w:t>
      </w:r>
      <w:r>
        <w:t>seconds.</w:t>
      </w:r>
    </w:p>
    <w:p w14:paraId="40334567" w14:textId="645179A1" w:rsidR="007E30DD" w:rsidRPr="00D06188" w:rsidRDefault="007E30DD">
      <w:pPr>
        <w:rPr>
          <w:b/>
          <w:bCs/>
        </w:rPr>
      </w:pPr>
      <w:r w:rsidRPr="00D06188">
        <w:rPr>
          <w:b/>
          <w:bCs/>
        </w:rPr>
        <w:t xml:space="preserve">Educational </w:t>
      </w:r>
      <w:r w:rsidR="00D06188" w:rsidRPr="00D06188">
        <w:rPr>
          <w:b/>
          <w:bCs/>
        </w:rPr>
        <w:t>S</w:t>
      </w:r>
      <w:r w:rsidRPr="00D06188">
        <w:rPr>
          <w:b/>
          <w:bCs/>
        </w:rPr>
        <w:t>ession</w:t>
      </w:r>
      <w:r w:rsidR="00674269">
        <w:t xml:space="preserve"> (Jess Price)-</w:t>
      </w:r>
      <w:r w:rsidRPr="00674269">
        <w:t xml:space="preserve"> dye free family resources- Jess (</w:t>
      </w:r>
      <w:r w:rsidR="00D06188">
        <w:t>Z</w:t>
      </w:r>
      <w:r w:rsidRPr="00674269">
        <w:t>oey’s mom)</w:t>
      </w:r>
      <w:r w:rsidR="002E23CF" w:rsidRPr="00674269">
        <w:t xml:space="preserve">. Food dyes impacting our family. More awareness. </w:t>
      </w:r>
      <w:r w:rsidR="00647A4B" w:rsidRPr="00674269">
        <w:t xml:space="preserve">Emotional outbursts. Crazy hyper, angry emotional. </w:t>
      </w:r>
      <w:r w:rsidR="003C62DF" w:rsidRPr="00674269">
        <w:t xml:space="preserve">Be more disciplined. Looked at a psychologist. </w:t>
      </w:r>
      <w:r w:rsidR="00D06188" w:rsidRPr="00674269">
        <w:t>Sensory</w:t>
      </w:r>
      <w:r w:rsidR="003C62DF" w:rsidRPr="00674269">
        <w:t xml:space="preserve"> processing disorder. </w:t>
      </w:r>
      <w:r w:rsidR="003D4C87" w:rsidRPr="00674269">
        <w:t>Last November</w:t>
      </w:r>
      <w:r w:rsidR="00FB488A">
        <w:t>, my daughter received a r</w:t>
      </w:r>
      <w:r w:rsidR="003D4C87" w:rsidRPr="00674269">
        <w:t>ed ring pop. Started looking at food dyes and how it affects behavior. Dr. Rebecca Bevans</w:t>
      </w:r>
      <w:r w:rsidR="00223E85">
        <w:t xml:space="preserve"> has done some studies</w:t>
      </w:r>
      <w:r w:rsidR="003D4C87" w:rsidRPr="00674269">
        <w:t xml:space="preserve">. </w:t>
      </w:r>
      <w:r w:rsidR="008045AA" w:rsidRPr="00674269">
        <w:t xml:space="preserve">Food dye is in everything. </w:t>
      </w:r>
      <w:r w:rsidR="0061716E" w:rsidRPr="00674269">
        <w:t>Can make you feel sad, angry</w:t>
      </w:r>
      <w:r w:rsidR="006B1398">
        <w:t xml:space="preserve">, </w:t>
      </w:r>
      <w:r w:rsidR="0061716E" w:rsidRPr="00674269">
        <w:t>hyper</w:t>
      </w:r>
      <w:r w:rsidR="006B1398">
        <w:t>, etc</w:t>
      </w:r>
      <w:r w:rsidR="0061716E" w:rsidRPr="00674269">
        <w:t xml:space="preserve">. </w:t>
      </w:r>
      <w:r w:rsidR="00B73252" w:rsidRPr="00674269">
        <w:t xml:space="preserve">Stopped using for one week. Look at the labels. </w:t>
      </w:r>
      <w:r w:rsidR="00515F8B" w:rsidRPr="00674269">
        <w:t>She wasn’t triggered as easily. Angry crying fits</w:t>
      </w:r>
      <w:r w:rsidR="006B1398">
        <w:t xml:space="preserve"> stopped</w:t>
      </w:r>
      <w:r w:rsidR="00515F8B" w:rsidRPr="00674269">
        <w:t xml:space="preserve">. </w:t>
      </w:r>
      <w:r w:rsidR="003D288F" w:rsidRPr="00674269">
        <w:t xml:space="preserve">Broward county does </w:t>
      </w:r>
      <w:r w:rsidR="007D0908" w:rsidRPr="00674269">
        <w:t xml:space="preserve">not allow dyes in food. </w:t>
      </w:r>
      <w:r w:rsidR="00187789" w:rsidRPr="00674269">
        <w:t xml:space="preserve">Worry about the snacks, </w:t>
      </w:r>
      <w:r w:rsidR="006B1398" w:rsidRPr="00674269">
        <w:t>treats</w:t>
      </w:r>
      <w:r w:rsidR="00187789" w:rsidRPr="00674269">
        <w:t xml:space="preserve"> from class parties/teachers. Register her as allergic to food dyes. </w:t>
      </w:r>
      <w:r w:rsidR="00FC7B7F" w:rsidRPr="00674269">
        <w:t xml:space="preserve">Give her candies/snacks that do not have dye. </w:t>
      </w:r>
      <w:r w:rsidR="008A2154" w:rsidRPr="00674269">
        <w:t xml:space="preserve">Provided scientific articles. </w:t>
      </w:r>
      <w:r w:rsidR="002A7E33" w:rsidRPr="00674269">
        <w:t xml:space="preserve">FDA has banned red dye # 3. </w:t>
      </w:r>
      <w:r w:rsidR="002F5250" w:rsidRPr="00674269">
        <w:t xml:space="preserve">Linked to behavioral difficulties and decreased attention among children. </w:t>
      </w:r>
    </w:p>
    <w:p w14:paraId="338BF4FF" w14:textId="53B01E8D" w:rsidR="00B17A7E" w:rsidRDefault="00DE7519">
      <w:pPr>
        <w:rPr>
          <w:b/>
          <w:bCs/>
        </w:rPr>
      </w:pPr>
      <w:r>
        <w:rPr>
          <w:b/>
          <w:bCs/>
        </w:rPr>
        <w:t>Fundraising Update</w:t>
      </w:r>
    </w:p>
    <w:p w14:paraId="1E6D5C1E" w14:textId="7A0A5974" w:rsidR="00DE7519" w:rsidRDefault="00DE7519">
      <w:pPr>
        <w:rPr>
          <w:b/>
          <w:bCs/>
        </w:rPr>
      </w:pPr>
      <w:r>
        <w:rPr>
          <w:b/>
          <w:bCs/>
        </w:rPr>
        <w:t>Room Parent Update</w:t>
      </w:r>
      <w:r w:rsidR="00223E85">
        <w:rPr>
          <w:b/>
          <w:bCs/>
        </w:rPr>
        <w:t xml:space="preserve"> (Julie Loughery)</w:t>
      </w:r>
      <w:r>
        <w:rPr>
          <w:b/>
          <w:bCs/>
        </w:rPr>
        <w:t xml:space="preserve">- </w:t>
      </w:r>
      <w:r w:rsidR="00E55724" w:rsidRPr="00223E85">
        <w:t>Staff Appreciation</w:t>
      </w:r>
      <w:r w:rsidR="00905B81" w:rsidRPr="00223E85">
        <w:t xml:space="preserve"> week of 4/28</w:t>
      </w:r>
      <w:r w:rsidR="00223E85" w:rsidRPr="00223E85">
        <w:t>. Room parent should have sent out the flyer to your class. Gives suggestions on how to show appreciation to your teacher/staff. Mindy, hospitality chair, will be hosting a staff luncheon on 4/30.</w:t>
      </w:r>
      <w:r w:rsidR="002978D5">
        <w:t xml:space="preserve"> If you have any questions about Staff Appreciation week, please contact your room parent.</w:t>
      </w:r>
    </w:p>
    <w:p w14:paraId="3D9FC7B7" w14:textId="78E610E0" w:rsidR="00DE7519" w:rsidRDefault="00DE7519">
      <w:pPr>
        <w:rPr>
          <w:b/>
          <w:bCs/>
        </w:rPr>
      </w:pPr>
      <w:r>
        <w:rPr>
          <w:b/>
          <w:bCs/>
        </w:rPr>
        <w:t xml:space="preserve">Public Relations Update (Talia)- </w:t>
      </w:r>
      <w:r w:rsidR="00EA088E" w:rsidRPr="002978D5">
        <w:t>yearbook sales end on 5/15</w:t>
      </w:r>
      <w:r w:rsidR="0029003D" w:rsidRPr="002978D5">
        <w:t>.</w:t>
      </w:r>
      <w:r w:rsidR="0029003D">
        <w:rPr>
          <w:b/>
          <w:bCs/>
        </w:rPr>
        <w:t xml:space="preserve"> </w:t>
      </w:r>
    </w:p>
    <w:p w14:paraId="2A524981" w14:textId="38DD4951" w:rsidR="006575E5" w:rsidRPr="00EF0924" w:rsidRDefault="006575E5">
      <w:r>
        <w:rPr>
          <w:b/>
          <w:bCs/>
        </w:rPr>
        <w:t xml:space="preserve">Volunteer Update (Kerri)- </w:t>
      </w:r>
      <w:r w:rsidR="00146EF0" w:rsidRPr="00EF0924">
        <w:t xml:space="preserve">thank you to everyone that came out for the book fair. </w:t>
      </w:r>
      <w:r w:rsidR="0077176A" w:rsidRPr="00EF0924">
        <w:t xml:space="preserve">Meet the </w:t>
      </w:r>
      <w:r w:rsidR="005B1ABC">
        <w:t>M</w:t>
      </w:r>
      <w:r w:rsidR="0077176A" w:rsidRPr="00EF0924">
        <w:t xml:space="preserve">asters </w:t>
      </w:r>
      <w:r w:rsidR="005B1ABC">
        <w:t xml:space="preserve">is </w:t>
      </w:r>
      <w:r w:rsidR="0077176A" w:rsidRPr="00EF0924">
        <w:t xml:space="preserve">all this week. Still need more volunteers. Do not need to sign up online, just show up. You do not have to be artistic or creative. </w:t>
      </w:r>
      <w:r w:rsidR="00B50FE1" w:rsidRPr="00EF0924">
        <w:t xml:space="preserve">’25- ’26 nominations- </w:t>
      </w:r>
      <w:r w:rsidR="00A908C1">
        <w:t xml:space="preserve">Following positions are needed- </w:t>
      </w:r>
      <w:r w:rsidR="004E58A1" w:rsidRPr="00EF0924">
        <w:t xml:space="preserve">Secretary </w:t>
      </w:r>
      <w:r w:rsidR="00A908C1">
        <w:t>(</w:t>
      </w:r>
      <w:r w:rsidR="004E58A1" w:rsidRPr="00EF0924">
        <w:t>board position</w:t>
      </w:r>
      <w:r w:rsidR="00A908C1">
        <w:t>)</w:t>
      </w:r>
      <w:r w:rsidR="004E58A1" w:rsidRPr="00EF0924">
        <w:t>, dine out to donate, Russian speaking liaison, room parent coordinator</w:t>
      </w:r>
      <w:r w:rsidR="00FF7F70" w:rsidRPr="00EF0924">
        <w:t xml:space="preserve">, ESE fundraiser coordinator, co chair for </w:t>
      </w:r>
      <w:r w:rsidR="002C577D">
        <w:t>W</w:t>
      </w:r>
      <w:r w:rsidR="00FF7F70" w:rsidRPr="00EF0924">
        <w:t>alkthon and parent social coordinator</w:t>
      </w:r>
      <w:r w:rsidR="00AC5BEE" w:rsidRPr="00EF0924">
        <w:t xml:space="preserve">. </w:t>
      </w:r>
      <w:r w:rsidR="004E5B32" w:rsidRPr="00EF0924">
        <w:t xml:space="preserve">If anyone would like to run against these people you are welcome to. It is an election. </w:t>
      </w:r>
    </w:p>
    <w:p w14:paraId="0F72CB19" w14:textId="68BF6AA7" w:rsidR="006575E5" w:rsidRDefault="006575E5">
      <w:pPr>
        <w:rPr>
          <w:b/>
          <w:bCs/>
        </w:rPr>
      </w:pPr>
      <w:r>
        <w:rPr>
          <w:b/>
          <w:bCs/>
        </w:rPr>
        <w:t>Treasurer’s Update (Maryanne)</w:t>
      </w:r>
      <w:r w:rsidR="004E5B32">
        <w:rPr>
          <w:b/>
          <w:bCs/>
        </w:rPr>
        <w:t xml:space="preserve">- </w:t>
      </w:r>
      <w:r w:rsidR="00B07B4F" w:rsidRPr="002C577D">
        <w:t>$114</w:t>
      </w:r>
      <w:r w:rsidR="002C577D">
        <w:t>,</w:t>
      </w:r>
      <w:r w:rsidR="00B07B4F" w:rsidRPr="002C577D">
        <w:t xml:space="preserve">710 in our account, </w:t>
      </w:r>
      <w:r w:rsidR="00494896">
        <w:t>$</w:t>
      </w:r>
      <w:r w:rsidR="00B07B4F" w:rsidRPr="002C577D">
        <w:t>9</w:t>
      </w:r>
      <w:r w:rsidR="00494896">
        <w:t>,</w:t>
      </w:r>
      <w:r w:rsidR="00B07B4F" w:rsidRPr="002C577D">
        <w:t>731 restricted funds. H</w:t>
      </w:r>
      <w:r w:rsidR="00494896">
        <w:t>SA</w:t>
      </w:r>
      <w:r w:rsidR="00B07B4F" w:rsidRPr="002C577D">
        <w:t xml:space="preserve"> has $104</w:t>
      </w:r>
      <w:r w:rsidR="00494896">
        <w:t>,</w:t>
      </w:r>
      <w:r w:rsidR="00B07B4F" w:rsidRPr="002C577D">
        <w:t xml:space="preserve">979. </w:t>
      </w:r>
      <w:r w:rsidR="007B57AA" w:rsidRPr="002C577D">
        <w:t xml:space="preserve">First column is what we did, second is what we budgeted. We have taken in $60,930 and budgeted $45K. $15K over budget in fundraising. </w:t>
      </w:r>
      <w:r w:rsidR="00AE2F6C" w:rsidRPr="002C577D">
        <w:t>Book fair is not on there yet. Expenses- paid out $33</w:t>
      </w:r>
      <w:r w:rsidR="00494896">
        <w:t>,</w:t>
      </w:r>
      <w:r w:rsidR="00AE2F6C" w:rsidRPr="002C577D">
        <w:t xml:space="preserve">178, budgeted $56K. </w:t>
      </w:r>
      <w:r w:rsidR="00494896">
        <w:t>R</w:t>
      </w:r>
      <w:r w:rsidR="00AE2F6C" w:rsidRPr="002C577D">
        <w:t>oughly $23K to pay out this year in expenses.</w:t>
      </w:r>
      <w:r w:rsidR="00AE2F6C">
        <w:rPr>
          <w:b/>
          <w:bCs/>
        </w:rPr>
        <w:t xml:space="preserve"> </w:t>
      </w:r>
    </w:p>
    <w:p w14:paraId="1B25EFFC" w14:textId="04F430A4" w:rsidR="00710774" w:rsidRDefault="00494896">
      <w:pPr>
        <w:rPr>
          <w:b/>
          <w:bCs/>
        </w:rPr>
      </w:pPr>
      <w:r>
        <w:rPr>
          <w:b/>
          <w:bCs/>
        </w:rPr>
        <w:lastRenderedPageBreak/>
        <w:t>Administrative</w:t>
      </w:r>
      <w:r w:rsidR="00710774">
        <w:rPr>
          <w:b/>
          <w:bCs/>
        </w:rPr>
        <w:t xml:space="preserve"> Update</w:t>
      </w:r>
      <w:r>
        <w:rPr>
          <w:b/>
          <w:bCs/>
        </w:rPr>
        <w:t xml:space="preserve"> (Kashdin)</w:t>
      </w:r>
      <w:r w:rsidR="00710774">
        <w:rPr>
          <w:b/>
          <w:bCs/>
        </w:rPr>
        <w:t xml:space="preserve">- </w:t>
      </w:r>
      <w:r w:rsidR="00DB1DE2" w:rsidRPr="00494896">
        <w:t xml:space="preserve">thank you </w:t>
      </w:r>
      <w:r w:rsidR="00003A93">
        <w:t>to Wislande and Moira for chairing</w:t>
      </w:r>
      <w:r w:rsidR="00DB1DE2" w:rsidRPr="00494896">
        <w:t xml:space="preserve"> the book fair. Kids excited to read. Spent a lot of money. </w:t>
      </w:r>
      <w:r w:rsidR="00506D64" w:rsidRPr="00494896">
        <w:t>Thur</w:t>
      </w:r>
      <w:r w:rsidR="00003A93">
        <w:t>sday, we</w:t>
      </w:r>
      <w:r w:rsidR="00506D64" w:rsidRPr="00494896">
        <w:t xml:space="preserve"> had a great math night. Great opportunity to do a family night. Thank </w:t>
      </w:r>
      <w:r w:rsidR="00003A93">
        <w:t xml:space="preserve">you to </w:t>
      </w:r>
      <w:r w:rsidR="00506D64" w:rsidRPr="00494896">
        <w:t xml:space="preserve">our </w:t>
      </w:r>
      <w:r w:rsidR="00003A93">
        <w:t>M</w:t>
      </w:r>
      <w:r w:rsidR="00506D64" w:rsidRPr="00494896">
        <w:t xml:space="preserve">eet the </w:t>
      </w:r>
      <w:r w:rsidR="00003A93">
        <w:t>M</w:t>
      </w:r>
      <w:r w:rsidR="00506D64" w:rsidRPr="00494896">
        <w:t>asters, Melanie</w:t>
      </w:r>
      <w:r w:rsidR="00BB6223">
        <w:t xml:space="preserve"> (5</w:t>
      </w:r>
      <w:r w:rsidR="00BB6223" w:rsidRPr="00BB6223">
        <w:rPr>
          <w:vertAlign w:val="superscript"/>
        </w:rPr>
        <w:t>th</w:t>
      </w:r>
      <w:r w:rsidR="00BB6223">
        <w:t xml:space="preserve"> and 3</w:t>
      </w:r>
      <w:r w:rsidR="00BB6223" w:rsidRPr="00BB6223">
        <w:rPr>
          <w:vertAlign w:val="superscript"/>
        </w:rPr>
        <w:t>rd</w:t>
      </w:r>
      <w:r w:rsidR="00BB6223">
        <w:t xml:space="preserve"> grade parent)</w:t>
      </w:r>
      <w:r w:rsidR="00506D64" w:rsidRPr="00494896">
        <w:t xml:space="preserve">, working with </w:t>
      </w:r>
      <w:r w:rsidR="00BB6223">
        <w:t xml:space="preserve">Ms. </w:t>
      </w:r>
      <w:r w:rsidR="00506D64" w:rsidRPr="00494896">
        <w:t xml:space="preserve">Hardison. </w:t>
      </w:r>
      <w:r w:rsidR="00241E1F" w:rsidRPr="00494896">
        <w:t xml:space="preserve">Thank you to Maryanne for coming out every day for the book fair. </w:t>
      </w:r>
      <w:r w:rsidR="00A03A97" w:rsidRPr="00494896">
        <w:t xml:space="preserve">Leaving to go to a budget meeting for our district. Broward funding to be lower. Enrollments have dropped a little. </w:t>
      </w:r>
      <w:r w:rsidR="00227C51" w:rsidRPr="00494896">
        <w:t>Schools are being impacted. Last week had mental hea</w:t>
      </w:r>
      <w:r w:rsidR="003118EF">
        <w:t>lth</w:t>
      </w:r>
      <w:r w:rsidR="00227C51" w:rsidRPr="00494896">
        <w:t xml:space="preserve"> awareness video. Kids and anxiety. Concise video. Push it out to parents</w:t>
      </w:r>
      <w:r w:rsidR="003D608C">
        <w:t xml:space="preserve">in </w:t>
      </w:r>
      <w:r w:rsidR="007102D3" w:rsidRPr="00494896">
        <w:t xml:space="preserve">Dolphin </w:t>
      </w:r>
      <w:r w:rsidR="003D608C">
        <w:t>D</w:t>
      </w:r>
      <w:r w:rsidR="007102D3" w:rsidRPr="00494896">
        <w:t xml:space="preserve">oings. Thank you to </w:t>
      </w:r>
      <w:r w:rsidR="003D608C">
        <w:t>J</w:t>
      </w:r>
      <w:r w:rsidR="007102D3" w:rsidRPr="00494896">
        <w:t xml:space="preserve">ess for red dye presentation. Share at our SAC meeting. Ft. Lauderdale sewage project. 90% plans submitted. 5/1 permit phase. 6/5 start date. Completion date prior to 8/1. </w:t>
      </w:r>
      <w:r w:rsidR="00AE0BC5">
        <w:t xml:space="preserve">Talia </w:t>
      </w:r>
      <w:r w:rsidR="00FE1753" w:rsidRPr="00494896">
        <w:t>Garcia is in the field</w:t>
      </w:r>
      <w:r w:rsidR="00AE0BC5">
        <w:t xml:space="preserve"> so she will help me m</w:t>
      </w:r>
      <w:r w:rsidR="00174745" w:rsidRPr="00494896">
        <w:t xml:space="preserve">ake sure I’m asking the right questions. Keep you posted. Testing incentives. Tell kids to work hard and try your best. </w:t>
      </w:r>
      <w:r w:rsidR="005B3B2B" w:rsidRPr="00494896">
        <w:t xml:space="preserve">Meeting their testing goals, grade level pizza parties and dress down days. Appreciate the students hard work. PM3 promotion criteria. </w:t>
      </w:r>
      <w:r w:rsidR="00E27284" w:rsidRPr="00494896">
        <w:t>Testing- reflex math 2</w:t>
      </w:r>
      <w:r w:rsidR="00E27284" w:rsidRPr="00494896">
        <w:rPr>
          <w:vertAlign w:val="superscript"/>
        </w:rPr>
        <w:t>nd</w:t>
      </w:r>
      <w:r w:rsidR="00E27284" w:rsidRPr="00494896">
        <w:t>- 5</w:t>
      </w:r>
      <w:r w:rsidR="00E27284" w:rsidRPr="00494896">
        <w:rPr>
          <w:vertAlign w:val="superscript"/>
        </w:rPr>
        <w:t>th</w:t>
      </w:r>
      <w:r w:rsidR="00E27284" w:rsidRPr="00494896">
        <w:t xml:space="preserve"> grade</w:t>
      </w:r>
      <w:r w:rsidR="00EB3623">
        <w:t>. Ta</w:t>
      </w:r>
      <w:r w:rsidR="00BD7581" w:rsidRPr="00494896">
        <w:t xml:space="preserve">ke your child to work day 4/24, volunteer breakfast 4/25. Let front office know if you didn’t receive your </w:t>
      </w:r>
      <w:r w:rsidR="000C6FA5" w:rsidRPr="00494896">
        <w:t>invitation</w:t>
      </w:r>
      <w:r w:rsidR="00BD7581" w:rsidRPr="00494896">
        <w:t xml:space="preserve">. </w:t>
      </w:r>
    </w:p>
    <w:p w14:paraId="248EAFDA" w14:textId="7E5C7D63" w:rsidR="00EB49FF" w:rsidRDefault="00EB49FF">
      <w:pPr>
        <w:rPr>
          <w:b/>
          <w:bCs/>
        </w:rPr>
      </w:pPr>
      <w:r>
        <w:rPr>
          <w:b/>
          <w:bCs/>
        </w:rPr>
        <w:t>For the good of the group</w:t>
      </w:r>
      <w:r w:rsidR="000C6FA5">
        <w:rPr>
          <w:b/>
          <w:bCs/>
        </w:rPr>
        <w:t xml:space="preserve"> (Stephanie)</w:t>
      </w:r>
      <w:r>
        <w:rPr>
          <w:b/>
          <w:bCs/>
        </w:rPr>
        <w:t xml:space="preserve">- </w:t>
      </w:r>
      <w:r w:rsidR="00885345" w:rsidRPr="000C6FA5">
        <w:t>anything to share? No</w:t>
      </w:r>
    </w:p>
    <w:p w14:paraId="10B1B494" w14:textId="6E033CCF" w:rsidR="00885345" w:rsidRDefault="00885345">
      <w:pPr>
        <w:rPr>
          <w:b/>
          <w:bCs/>
        </w:rPr>
      </w:pPr>
      <w:r>
        <w:rPr>
          <w:b/>
          <w:bCs/>
        </w:rPr>
        <w:t>Next meeting is 5/15, no zoom, in person to vote on nominations and budget</w:t>
      </w:r>
    </w:p>
    <w:p w14:paraId="5129B79F" w14:textId="51DD35DA" w:rsidR="00D265FE" w:rsidRDefault="00D265FE">
      <w:pPr>
        <w:rPr>
          <w:b/>
          <w:bCs/>
        </w:rPr>
      </w:pPr>
      <w:r>
        <w:rPr>
          <w:b/>
          <w:bCs/>
        </w:rPr>
        <w:t xml:space="preserve">Mary- </w:t>
      </w:r>
      <w:r w:rsidRPr="000C6FA5">
        <w:t>book fair is open online</w:t>
      </w:r>
      <w:r w:rsidR="00483C1A">
        <w:t xml:space="preserve"> still. Are there any teacher wish lists that haven’t been fulfilled?</w:t>
      </w:r>
      <w:r w:rsidR="00800B97" w:rsidRPr="000C6FA5">
        <w:t xml:space="preserve"> </w:t>
      </w:r>
      <w:r w:rsidR="00483C1A">
        <w:t xml:space="preserve">Wislande- I </w:t>
      </w:r>
      <w:r w:rsidR="00800B97" w:rsidRPr="000C6FA5">
        <w:t>don’t think there is anything left. Moira has the lists</w:t>
      </w:r>
      <w:r w:rsidR="00483C1A">
        <w:t>. I’ll check with her</w:t>
      </w:r>
      <w:r w:rsidR="00800B97" w:rsidRPr="000C6FA5">
        <w:t>. Anyone have money in their e wallet, it can carry over to next years book fair or continue using online.</w:t>
      </w:r>
      <w:r w:rsidR="00800B97">
        <w:rPr>
          <w:b/>
          <w:bCs/>
        </w:rPr>
        <w:t xml:space="preserve"> </w:t>
      </w:r>
    </w:p>
    <w:p w14:paraId="4CDE75BE" w14:textId="738A1682" w:rsidR="00AB0A0B" w:rsidRPr="00920F05" w:rsidRDefault="00AB1334">
      <w:pPr>
        <w:rPr>
          <w:b/>
          <w:bCs/>
        </w:rPr>
      </w:pPr>
      <w:r>
        <w:rPr>
          <w:b/>
          <w:bCs/>
        </w:rPr>
        <w:t>Adjourned</w:t>
      </w:r>
      <w:r w:rsidR="00674269">
        <w:rPr>
          <w:b/>
          <w:bCs/>
        </w:rPr>
        <w:t>- 8:50am</w:t>
      </w:r>
    </w:p>
    <w:sectPr w:rsidR="00AB0A0B" w:rsidRPr="00920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D5E93"/>
    <w:multiLevelType w:val="multilevel"/>
    <w:tmpl w:val="F7C8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E11EF"/>
    <w:multiLevelType w:val="multilevel"/>
    <w:tmpl w:val="3E8E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93FD0"/>
    <w:multiLevelType w:val="multilevel"/>
    <w:tmpl w:val="C388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2620A6"/>
    <w:multiLevelType w:val="multilevel"/>
    <w:tmpl w:val="6E8C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5468069">
    <w:abstractNumId w:val="0"/>
  </w:num>
  <w:num w:numId="2" w16cid:durableId="2077969768">
    <w:abstractNumId w:val="2"/>
  </w:num>
  <w:num w:numId="3" w16cid:durableId="929585837">
    <w:abstractNumId w:val="1"/>
  </w:num>
  <w:num w:numId="4" w16cid:durableId="929461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CF"/>
    <w:rsid w:val="00002370"/>
    <w:rsid w:val="00003A93"/>
    <w:rsid w:val="00042F52"/>
    <w:rsid w:val="00073895"/>
    <w:rsid w:val="00091233"/>
    <w:rsid w:val="000927FF"/>
    <w:rsid w:val="000A2847"/>
    <w:rsid w:val="000A3566"/>
    <w:rsid w:val="000A5F72"/>
    <w:rsid w:val="000B1195"/>
    <w:rsid w:val="000C0CBE"/>
    <w:rsid w:val="000C6FA5"/>
    <w:rsid w:val="001026A7"/>
    <w:rsid w:val="00106CB0"/>
    <w:rsid w:val="00117E59"/>
    <w:rsid w:val="00146EF0"/>
    <w:rsid w:val="001637D1"/>
    <w:rsid w:val="00172BD3"/>
    <w:rsid w:val="00174745"/>
    <w:rsid w:val="00187789"/>
    <w:rsid w:val="001919D2"/>
    <w:rsid w:val="00195C36"/>
    <w:rsid w:val="001A38A3"/>
    <w:rsid w:val="001A62C0"/>
    <w:rsid w:val="001F410A"/>
    <w:rsid w:val="0022161B"/>
    <w:rsid w:val="00223E85"/>
    <w:rsid w:val="00227C51"/>
    <w:rsid w:val="00231043"/>
    <w:rsid w:val="00241E1F"/>
    <w:rsid w:val="00242377"/>
    <w:rsid w:val="00252614"/>
    <w:rsid w:val="0025538F"/>
    <w:rsid w:val="00255F72"/>
    <w:rsid w:val="00283F9A"/>
    <w:rsid w:val="0029003D"/>
    <w:rsid w:val="002938CD"/>
    <w:rsid w:val="002978D5"/>
    <w:rsid w:val="002A7E33"/>
    <w:rsid w:val="002C577D"/>
    <w:rsid w:val="002E1854"/>
    <w:rsid w:val="002E23CF"/>
    <w:rsid w:val="002F5250"/>
    <w:rsid w:val="003063B2"/>
    <w:rsid w:val="003118EF"/>
    <w:rsid w:val="003365CF"/>
    <w:rsid w:val="003747B8"/>
    <w:rsid w:val="003B5463"/>
    <w:rsid w:val="003C62DF"/>
    <w:rsid w:val="003D0448"/>
    <w:rsid w:val="003D25A1"/>
    <w:rsid w:val="003D288F"/>
    <w:rsid w:val="003D4C87"/>
    <w:rsid w:val="003D608C"/>
    <w:rsid w:val="00427810"/>
    <w:rsid w:val="0043162C"/>
    <w:rsid w:val="00431AD2"/>
    <w:rsid w:val="00442763"/>
    <w:rsid w:val="004455F2"/>
    <w:rsid w:val="00446275"/>
    <w:rsid w:val="00483C1A"/>
    <w:rsid w:val="004861F3"/>
    <w:rsid w:val="004904CE"/>
    <w:rsid w:val="00494896"/>
    <w:rsid w:val="004A213E"/>
    <w:rsid w:val="004B6785"/>
    <w:rsid w:val="004E01C4"/>
    <w:rsid w:val="004E58A1"/>
    <w:rsid w:val="004E5B32"/>
    <w:rsid w:val="004F6CFC"/>
    <w:rsid w:val="005035AA"/>
    <w:rsid w:val="00506D64"/>
    <w:rsid w:val="00506FE4"/>
    <w:rsid w:val="005144EE"/>
    <w:rsid w:val="00515F8B"/>
    <w:rsid w:val="00536F6F"/>
    <w:rsid w:val="00571066"/>
    <w:rsid w:val="00575AE9"/>
    <w:rsid w:val="0058018A"/>
    <w:rsid w:val="00593AE9"/>
    <w:rsid w:val="005B1ABC"/>
    <w:rsid w:val="005B3B2B"/>
    <w:rsid w:val="005C2177"/>
    <w:rsid w:val="005C7B93"/>
    <w:rsid w:val="005F1B4F"/>
    <w:rsid w:val="005F34F8"/>
    <w:rsid w:val="00601E83"/>
    <w:rsid w:val="00604F53"/>
    <w:rsid w:val="00615253"/>
    <w:rsid w:val="0061716E"/>
    <w:rsid w:val="00631271"/>
    <w:rsid w:val="00634EA3"/>
    <w:rsid w:val="006415C5"/>
    <w:rsid w:val="00645760"/>
    <w:rsid w:val="00647A4B"/>
    <w:rsid w:val="006575E5"/>
    <w:rsid w:val="00674269"/>
    <w:rsid w:val="00675E41"/>
    <w:rsid w:val="006A72AA"/>
    <w:rsid w:val="006B1398"/>
    <w:rsid w:val="006B219F"/>
    <w:rsid w:val="006D3AB5"/>
    <w:rsid w:val="006E24D1"/>
    <w:rsid w:val="006E5655"/>
    <w:rsid w:val="006F3584"/>
    <w:rsid w:val="00703201"/>
    <w:rsid w:val="00705DC2"/>
    <w:rsid w:val="007102D3"/>
    <w:rsid w:val="00710774"/>
    <w:rsid w:val="007261C6"/>
    <w:rsid w:val="00743302"/>
    <w:rsid w:val="0077176A"/>
    <w:rsid w:val="0077250B"/>
    <w:rsid w:val="00775933"/>
    <w:rsid w:val="007765AF"/>
    <w:rsid w:val="007B3DD7"/>
    <w:rsid w:val="007B57AA"/>
    <w:rsid w:val="007D0908"/>
    <w:rsid w:val="007D4CBA"/>
    <w:rsid w:val="007E30DD"/>
    <w:rsid w:val="007E3418"/>
    <w:rsid w:val="007F1214"/>
    <w:rsid w:val="00800B97"/>
    <w:rsid w:val="008045AA"/>
    <w:rsid w:val="0085518C"/>
    <w:rsid w:val="008638C7"/>
    <w:rsid w:val="00867D46"/>
    <w:rsid w:val="008709EC"/>
    <w:rsid w:val="00885345"/>
    <w:rsid w:val="008A2154"/>
    <w:rsid w:val="008C6101"/>
    <w:rsid w:val="008D70FE"/>
    <w:rsid w:val="00901D65"/>
    <w:rsid w:val="00905B81"/>
    <w:rsid w:val="00920F05"/>
    <w:rsid w:val="00947C86"/>
    <w:rsid w:val="0096079B"/>
    <w:rsid w:val="0097152D"/>
    <w:rsid w:val="009A6F7D"/>
    <w:rsid w:val="009B5775"/>
    <w:rsid w:val="009B6574"/>
    <w:rsid w:val="009E42E1"/>
    <w:rsid w:val="00A03A97"/>
    <w:rsid w:val="00A3156B"/>
    <w:rsid w:val="00A77197"/>
    <w:rsid w:val="00A808AA"/>
    <w:rsid w:val="00A908C1"/>
    <w:rsid w:val="00A9607F"/>
    <w:rsid w:val="00AA777B"/>
    <w:rsid w:val="00AB0120"/>
    <w:rsid w:val="00AB0A0B"/>
    <w:rsid w:val="00AB1334"/>
    <w:rsid w:val="00AB7B0F"/>
    <w:rsid w:val="00AC5BEE"/>
    <w:rsid w:val="00AE0BC5"/>
    <w:rsid w:val="00AE2F6C"/>
    <w:rsid w:val="00AF35AE"/>
    <w:rsid w:val="00B005DE"/>
    <w:rsid w:val="00B0403B"/>
    <w:rsid w:val="00B07B4F"/>
    <w:rsid w:val="00B17A7E"/>
    <w:rsid w:val="00B50FE1"/>
    <w:rsid w:val="00B60A38"/>
    <w:rsid w:val="00B73252"/>
    <w:rsid w:val="00B77793"/>
    <w:rsid w:val="00B87FCE"/>
    <w:rsid w:val="00B90B8D"/>
    <w:rsid w:val="00BB6223"/>
    <w:rsid w:val="00BD7581"/>
    <w:rsid w:val="00BF2D34"/>
    <w:rsid w:val="00C126DC"/>
    <w:rsid w:val="00C35BCD"/>
    <w:rsid w:val="00C54C51"/>
    <w:rsid w:val="00C638AC"/>
    <w:rsid w:val="00CA45BE"/>
    <w:rsid w:val="00CC2607"/>
    <w:rsid w:val="00D03C74"/>
    <w:rsid w:val="00D06188"/>
    <w:rsid w:val="00D248AC"/>
    <w:rsid w:val="00D25C38"/>
    <w:rsid w:val="00D263DF"/>
    <w:rsid w:val="00D265FE"/>
    <w:rsid w:val="00D86EB6"/>
    <w:rsid w:val="00D87592"/>
    <w:rsid w:val="00DB1DE2"/>
    <w:rsid w:val="00DC6909"/>
    <w:rsid w:val="00DC708B"/>
    <w:rsid w:val="00DE7519"/>
    <w:rsid w:val="00DF277F"/>
    <w:rsid w:val="00E00C8C"/>
    <w:rsid w:val="00E10FF0"/>
    <w:rsid w:val="00E23FCE"/>
    <w:rsid w:val="00E27284"/>
    <w:rsid w:val="00E42B33"/>
    <w:rsid w:val="00E53022"/>
    <w:rsid w:val="00E55724"/>
    <w:rsid w:val="00E57780"/>
    <w:rsid w:val="00E81ECF"/>
    <w:rsid w:val="00EA088E"/>
    <w:rsid w:val="00EA5D62"/>
    <w:rsid w:val="00EB3623"/>
    <w:rsid w:val="00EB49FF"/>
    <w:rsid w:val="00ED3898"/>
    <w:rsid w:val="00ED7AEE"/>
    <w:rsid w:val="00EE3838"/>
    <w:rsid w:val="00EF0924"/>
    <w:rsid w:val="00F01CF1"/>
    <w:rsid w:val="00F141EE"/>
    <w:rsid w:val="00F5262E"/>
    <w:rsid w:val="00F566DB"/>
    <w:rsid w:val="00F83979"/>
    <w:rsid w:val="00F933DD"/>
    <w:rsid w:val="00FB488A"/>
    <w:rsid w:val="00FC0810"/>
    <w:rsid w:val="00FC0865"/>
    <w:rsid w:val="00FC25C6"/>
    <w:rsid w:val="00FC42B8"/>
    <w:rsid w:val="00FC6912"/>
    <w:rsid w:val="00FC7B7F"/>
    <w:rsid w:val="00FD2709"/>
    <w:rsid w:val="00FE1753"/>
    <w:rsid w:val="00FF15E8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137C7"/>
  <w15:chartTrackingRefBased/>
  <w15:docId w15:val="{DC5AD15E-7FF7-4B48-9A66-00919016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6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65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5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5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5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5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5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5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5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65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65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65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65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5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5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5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5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65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5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6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6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65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65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65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5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65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65C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65C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65C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55F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Loughery</dc:creator>
  <cp:keywords/>
  <dc:description/>
  <cp:lastModifiedBy>Julie Loughery</cp:lastModifiedBy>
  <cp:revision>75</cp:revision>
  <dcterms:created xsi:type="dcterms:W3CDTF">2025-04-15T15:13:00Z</dcterms:created>
  <dcterms:modified xsi:type="dcterms:W3CDTF">2025-04-16T22:20:00Z</dcterms:modified>
</cp:coreProperties>
</file>